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23" w:rsidRPr="00960715" w:rsidRDefault="00BD4823" w:rsidP="00BD4823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BD4823" w:rsidRPr="00960715" w:rsidRDefault="00BD4823" w:rsidP="00BD4823">
      <w:pPr>
        <w:spacing w:before="60"/>
        <w:jc w:val="center"/>
        <w:rPr>
          <w:b/>
          <w:sz w:val="28"/>
          <w:szCs w:val="28"/>
        </w:rPr>
      </w:pPr>
    </w:p>
    <w:p w:rsidR="00BD4823" w:rsidRPr="00960715" w:rsidRDefault="00BD4823" w:rsidP="00BD4823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BD4823" w:rsidRPr="00960715" w:rsidRDefault="00BD4823" w:rsidP="00BD4823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BD4823" w:rsidRPr="00960715" w:rsidRDefault="00BD4823" w:rsidP="00BD4823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BD4823" w:rsidRPr="00960715" w:rsidRDefault="00BD4823" w:rsidP="00BD4823">
      <w:pPr>
        <w:spacing w:before="60"/>
        <w:jc w:val="center"/>
        <w:rPr>
          <w:b/>
          <w:spacing w:val="200"/>
          <w:sz w:val="28"/>
          <w:szCs w:val="28"/>
        </w:rPr>
      </w:pPr>
    </w:p>
    <w:p w:rsidR="00BD4823" w:rsidRPr="00960715" w:rsidRDefault="00BD4823" w:rsidP="00BD4823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BD4823" w:rsidRPr="00960715" w:rsidRDefault="00BD4823" w:rsidP="00BD482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D4823" w:rsidRPr="00960715" w:rsidTr="00BD4823">
        <w:trPr>
          <w:trHeight w:val="620"/>
        </w:trPr>
        <w:tc>
          <w:tcPr>
            <w:tcW w:w="3622" w:type="dxa"/>
          </w:tcPr>
          <w:p w:rsidR="00BD4823" w:rsidRPr="00960715" w:rsidRDefault="00BD4823" w:rsidP="005A3D84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A3D84">
              <w:rPr>
                <w:sz w:val="28"/>
                <w:szCs w:val="28"/>
                <w:u w:val="single"/>
              </w:rPr>
              <w:t>22</w:t>
            </w:r>
            <w:r w:rsidRPr="00960715">
              <w:rPr>
                <w:sz w:val="28"/>
                <w:szCs w:val="28"/>
              </w:rPr>
              <w:t xml:space="preserve"> </w:t>
            </w:r>
            <w:r w:rsidR="005A3D84">
              <w:rPr>
                <w:sz w:val="28"/>
                <w:szCs w:val="28"/>
                <w:u w:val="single"/>
              </w:rPr>
              <w:t>липня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D4823" w:rsidRPr="00960715" w:rsidRDefault="00BD4823" w:rsidP="00BD4823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BD4823" w:rsidRPr="00851D45" w:rsidRDefault="00BD4823" w:rsidP="005A3D84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5A3D84">
              <w:rPr>
                <w:sz w:val="28"/>
                <w:szCs w:val="28"/>
                <w:u w:val="single"/>
              </w:rPr>
              <w:t>194</w:t>
            </w:r>
          </w:p>
        </w:tc>
      </w:tr>
    </w:tbl>
    <w:p w:rsidR="00BD4823" w:rsidRPr="00960715" w:rsidRDefault="00BD4823" w:rsidP="00BD4823">
      <w:pPr>
        <w:rPr>
          <w:sz w:val="28"/>
          <w:szCs w:val="28"/>
        </w:rPr>
      </w:pPr>
    </w:p>
    <w:p w:rsidR="00BD4823" w:rsidRPr="00960715" w:rsidRDefault="00BD4823" w:rsidP="00BD4823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BD4823" w:rsidRPr="00960715" w:rsidRDefault="00BD4823" w:rsidP="00BD4823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BD4823" w:rsidRPr="00960715" w:rsidRDefault="00BD4823" w:rsidP="00BD4823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823" w:rsidRPr="00960715" w:rsidRDefault="00BD4823" w:rsidP="00BD4823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робіт, згідно з укладеним договором на здійснення технічного нагляду за будівництвом по об’єкту, що фінансується за рахунок бюджетних коштів та з метою забезпечення технічного нагляду за будівництвом об’єкта</w:t>
      </w:r>
    </w:p>
    <w:p w:rsidR="00BD4823" w:rsidRPr="00960715" w:rsidRDefault="00BD4823" w:rsidP="00BD4823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BD4823" w:rsidRPr="00960715" w:rsidRDefault="00BD4823" w:rsidP="00BD4823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823" w:rsidRPr="00960715" w:rsidRDefault="00BD4823" w:rsidP="00BD4823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BD4823" w:rsidRPr="00960715" w:rsidRDefault="00BD4823" w:rsidP="00BD4823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>
        <w:rPr>
          <w:sz w:val="28"/>
          <w:szCs w:val="28"/>
        </w:rPr>
        <w:t xml:space="preserve">Капітальний ремонт покрівлі та встановлення вікон і зовнішніх дверей </w:t>
      </w:r>
      <w:proofErr w:type="spellStart"/>
      <w:r>
        <w:rPr>
          <w:sz w:val="28"/>
          <w:szCs w:val="28"/>
        </w:rPr>
        <w:t>трьохповерхової</w:t>
      </w:r>
      <w:proofErr w:type="spellEnd"/>
      <w:r>
        <w:rPr>
          <w:sz w:val="28"/>
          <w:szCs w:val="28"/>
        </w:rPr>
        <w:t xml:space="preserve"> будівлі поліклініки некомерційного підприємства «Чернігівська центральна районна лікарня» Чернігівської районної ради Чернігівської області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 Чернігів, вул. Шевченка,114 (Коригування)</w:t>
      </w:r>
      <w:r w:rsidRPr="00960715">
        <w:rPr>
          <w:sz w:val="28"/>
          <w:szCs w:val="28"/>
        </w:rPr>
        <w:t>».</w:t>
      </w:r>
    </w:p>
    <w:p w:rsidR="00BD4823" w:rsidRPr="00960715" w:rsidRDefault="00BD4823" w:rsidP="00BD4823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BD4823" w:rsidRPr="00960715" w:rsidRDefault="00BD4823" w:rsidP="00BD4823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BD4823" w:rsidRPr="00960715" w:rsidRDefault="00BD4823" w:rsidP="00BD4823">
      <w:pPr>
        <w:spacing w:before="60"/>
        <w:jc w:val="both"/>
        <w:rPr>
          <w:sz w:val="28"/>
          <w:szCs w:val="28"/>
        </w:rPr>
      </w:pPr>
    </w:p>
    <w:p w:rsidR="00BD4823" w:rsidRPr="00960715" w:rsidRDefault="00BD4823" w:rsidP="00BD4823">
      <w:pPr>
        <w:spacing w:before="60"/>
        <w:jc w:val="both"/>
        <w:rPr>
          <w:sz w:val="28"/>
          <w:szCs w:val="28"/>
        </w:rPr>
      </w:pPr>
    </w:p>
    <w:p w:rsidR="00BD4823" w:rsidRDefault="00BD4823" w:rsidP="00BD4823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BD4823" w:rsidRDefault="00BD482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BD4823" w:rsidRDefault="00BD4823" w:rsidP="00BD4823">
      <w:pPr>
        <w:tabs>
          <w:tab w:val="left" w:pos="6521"/>
          <w:tab w:val="left" w:pos="7125"/>
        </w:tabs>
        <w:rPr>
          <w:sz w:val="28"/>
          <w:szCs w:val="28"/>
        </w:rPr>
      </w:pPr>
    </w:p>
    <w:sectPr w:rsidR="00BD4823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0D" w:rsidRDefault="00F9560D">
      <w:r>
        <w:separator/>
      </w:r>
    </w:p>
  </w:endnote>
  <w:endnote w:type="continuationSeparator" w:id="0">
    <w:p w:rsidR="00F9560D" w:rsidRDefault="00F9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0D" w:rsidRDefault="00F9560D">
      <w:r>
        <w:separator/>
      </w:r>
    </w:p>
  </w:footnote>
  <w:footnote w:type="continuationSeparator" w:id="0">
    <w:p w:rsidR="00F9560D" w:rsidRDefault="00F9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1494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3CAD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86556-38BC-4872-B1C3-F41A2822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147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2024-12-12T14:02:00Z</cp:lastPrinted>
  <dcterms:created xsi:type="dcterms:W3CDTF">2024-12-23T14:22:00Z</dcterms:created>
  <dcterms:modified xsi:type="dcterms:W3CDTF">2024-12-23T14:22:00Z</dcterms:modified>
</cp:coreProperties>
</file>